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CB34" w14:textId="1249C529" w:rsidR="00F7481B" w:rsidRDefault="00F7481B" w:rsidP="00F7481B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9E9556" wp14:editId="26331F70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273DE4" w14:textId="77777777" w:rsidR="00F7481B" w:rsidRDefault="00F7481B" w:rsidP="00F7481B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14:paraId="3A7E2FEA" w14:textId="77777777" w:rsidR="00F7481B" w:rsidRDefault="00F7481B" w:rsidP="00F74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160106EB" w14:textId="77777777" w:rsidR="00F7481B" w:rsidRDefault="00F7481B" w:rsidP="00F74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30FDB" w14:textId="0C224A54" w:rsidR="00F7481B" w:rsidRDefault="00F7481B" w:rsidP="00F74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19341E07" w14:textId="77777777" w:rsidR="00F7481B" w:rsidRDefault="00F7481B" w:rsidP="00F74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0A15F" w14:textId="3A8D8951" w:rsidR="00F7481B" w:rsidRDefault="00F7481B" w:rsidP="00F74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0D15">
        <w:rPr>
          <w:rFonts w:ascii="Times New Roman" w:hAnsi="Times New Roman" w:cs="Times New Roman"/>
          <w:sz w:val="28"/>
          <w:szCs w:val="28"/>
        </w:rPr>
        <w:t>05.04.2022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200D15">
        <w:rPr>
          <w:rFonts w:ascii="Times New Roman" w:hAnsi="Times New Roman" w:cs="Times New Roman"/>
          <w:sz w:val="28"/>
          <w:szCs w:val="28"/>
        </w:rPr>
        <w:t>31</w:t>
      </w:r>
    </w:p>
    <w:p w14:paraId="1EEBA782" w14:textId="77777777" w:rsidR="00F7481B" w:rsidRDefault="00F7481B" w:rsidP="00F74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Упорный    </w:t>
      </w:r>
    </w:p>
    <w:p w14:paraId="560E3E80" w14:textId="77777777"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B808B43" w14:textId="3A4A274E" w:rsidR="001B1DD4" w:rsidRPr="00F7481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F748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сфере благоустройства на территории  </w:t>
      </w:r>
      <w:r w:rsidRP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F7481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0D6B9695" w14:textId="77777777" w:rsidR="001B1DD4" w:rsidRPr="00200D1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37C94BD" w14:textId="73CE324D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200D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7481B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п о с т а н о в л я ю: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A71707D" w14:textId="1DD94E4F"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F7481B">
        <w:rPr>
          <w:rFonts w:ascii="Times New Roman" w:eastAsia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F748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14:paraId="5CF53896" w14:textId="5A5C42EE"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</w:t>
      </w:r>
      <w:proofErr w:type="spellStart"/>
      <w:r w:rsidR="00F7481B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17F9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  <w:r w:rsidR="00F7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092E8" w14:textId="4163A7FC" w:rsidR="005D16AE" w:rsidRPr="00EC39B3" w:rsidRDefault="005D16AE" w:rsidP="005D16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688AFC7" w14:textId="01AF1724" w:rsidR="001B1DD4" w:rsidRDefault="005D16AE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17F90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14:paraId="2E692796" w14:textId="13206795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27A8C" w14:textId="74942845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9CFFB" w14:textId="290CC633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C494C" w14:textId="793F84A8" w:rsidR="00B17F90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14:paraId="14D12A4E" w14:textId="1EFB2954" w:rsidR="00B17F90" w:rsidRPr="00EC39B3" w:rsidRDefault="00B17F90" w:rsidP="00B17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04CC449B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4A59DD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A528BC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186FCA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857AC5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C377A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D1782B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FBB5D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7B664C" w14:textId="77777777"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105B2E" w14:textId="77777777"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86F14B" w14:textId="0D292702" w:rsidR="001B1DD4" w:rsidRPr="00EC39B3" w:rsidRDefault="00B17F9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14:paraId="6AE38E34" w14:textId="7ECA27FA" w:rsidR="001B1DD4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14:paraId="2C6CA120" w14:textId="00388503" w:rsidR="00B17F90" w:rsidRDefault="00B17F9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14:paraId="1353691C" w14:textId="2DC18FEA" w:rsidR="00B17F90" w:rsidRDefault="00B17F9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Павловского района</w:t>
      </w:r>
    </w:p>
    <w:p w14:paraId="75BAC019" w14:textId="5E9BE65A" w:rsidR="00B17F90" w:rsidRPr="00EC39B3" w:rsidRDefault="000F33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17F90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200D15">
        <w:rPr>
          <w:rFonts w:ascii="Times New Roman" w:eastAsia="Times New Roman" w:hAnsi="Times New Roman" w:cs="Times New Roman"/>
          <w:bCs/>
          <w:sz w:val="28"/>
          <w:szCs w:val="28"/>
        </w:rPr>
        <w:t>05.04.2022</w:t>
      </w:r>
      <w:r w:rsidR="00B17F9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200D15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</w:p>
    <w:p w14:paraId="0D83551A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01FCA3A" w14:textId="77777777" w:rsidR="006525CF" w:rsidRDefault="006525CF" w:rsidP="000F33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9DFE12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5E28BAB3" w14:textId="77777777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5B8F4DC7" w14:textId="3D2841D9"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0F3398">
        <w:rPr>
          <w:rFonts w:ascii="Times New Roman" w:eastAsia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0F33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14:paraId="23A7A296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1151F6B" w14:textId="77777777"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52633E49" w14:textId="4260D285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0692D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200D15">
        <w:rPr>
          <w:rFonts w:ascii="Times New Roman" w:eastAsia="Times New Roman" w:hAnsi="Times New Roman" w:cs="Times New Roman"/>
          <w:sz w:val="28"/>
          <w:szCs w:val="28"/>
        </w:rPr>
        <w:t>05.04.2022</w:t>
      </w:r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00D1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B0692D">
        <w:rPr>
          <w:rFonts w:ascii="Times New Roman" w:eastAsia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B069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595E72" w14:textId="77777777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912C8" w14:textId="57B83E52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proofErr w:type="spellStart"/>
      <w:r w:rsidR="00B0692D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2548E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6A92938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1432172E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60B00C96" w14:textId="77777777"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5CDFBE44" w14:textId="77777777"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0E932680" w14:textId="77777777"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38B047" w14:textId="77777777"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1FCF5AFA" w14:textId="77777777"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E1F1B9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27033C4C" w14:textId="02838DA1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422CED47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50978313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5F8C5847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2623769C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3989F7D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7CF5E3A5" w14:textId="7F900474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proofErr w:type="spellStart"/>
      <w:r w:rsidR="00B0692D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B069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14:paraId="002B2A68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130675D5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9E319A2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185B5F56" w14:textId="77777777"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F7481B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14:paraId="02309AF8" w14:textId="77777777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5191F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17A8D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74738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3FA93" w14:textId="77777777" w:rsidR="001B1DD4" w:rsidRPr="00B0692D" w:rsidRDefault="001B1DD4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14:paraId="23CB9E17" w14:textId="77777777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5CD19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A09FB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DC11E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8D67B0E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573BBC26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9ADE595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D4E90" w14:textId="77777777" w:rsidR="006525CF" w:rsidRPr="00B0692D" w:rsidRDefault="006525CF" w:rsidP="00B069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1B1DD4" w14:paraId="4D75DB96" w14:textId="77777777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C9F8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13A0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C615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CFC41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3A26CA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792E91B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9E86A" w14:textId="7BFCF876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r w:rsidR="00B95E7F">
              <w:rPr>
                <w:rFonts w:ascii="Times New Roman" w:eastAsia="Times New Roman" w:hAnsi="Times New Roman" w:cs="Times New Roman"/>
                <w:sz w:val="24"/>
                <w:szCs w:val="24"/>
              </w:rPr>
              <w:t>4.13.2 р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аздела </w:t>
            </w:r>
            <w:r w:rsidR="00B95E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благоустройства, соблюдения чистоты и порядка на  территории  </w:t>
            </w:r>
            <w:proofErr w:type="spellStart"/>
            <w:r w:rsidR="00C62D7C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="00C62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района,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утвержденных  решением  представительного органа от </w:t>
            </w:r>
            <w:r w:rsidR="00C62D7C">
              <w:rPr>
                <w:rFonts w:ascii="Times New Roman" w:eastAsia="Times New Roman" w:hAnsi="Times New Roman" w:cs="Times New Roman"/>
                <w:sz w:val="24"/>
                <w:szCs w:val="24"/>
              </w:rPr>
              <w:t>23.10.2017 № 53/111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 –  Правила  благоустройства); </w:t>
            </w:r>
          </w:p>
        </w:tc>
      </w:tr>
      <w:tr w:rsidR="006525CF" w:rsidRPr="001B1DD4" w14:paraId="3D7A2640" w14:textId="77777777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5E25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9A73B" w14:textId="77777777" w:rsidR="006525CF" w:rsidRPr="00B0692D" w:rsidRDefault="006525C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16B0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4401A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2FF2A4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20670E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6899E" w14:textId="57F8225A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7F75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6525CF" w:rsidRPr="001B1DD4" w14:paraId="6C82134A" w14:textId="77777777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A336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2BB35" w14:textId="77777777" w:rsidR="006525CF" w:rsidRPr="00B0692D" w:rsidRDefault="006525C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489F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436E8F6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380D3E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04E7BE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3C965" w14:textId="637775C8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7F75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6525CF" w:rsidRPr="001B1DD4" w14:paraId="3583FAA3" w14:textId="77777777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ADFD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917FC" w14:textId="77777777" w:rsidR="006525CF" w:rsidRPr="00B0692D" w:rsidRDefault="006525CF" w:rsidP="00B06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7A0E3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7F3A0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FE107D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6F7786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326CA" w14:textId="56585698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="007F7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6525CF" w:rsidRPr="001B1DD4" w14:paraId="6BB0EC4C" w14:textId="77777777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2FE6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5ADC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F94DC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A2A20C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2D37C5A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4FA5CE2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2F3D5" w14:textId="021C44B1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7F7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 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="007F75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5D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 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благоустройства </w:t>
            </w:r>
          </w:p>
        </w:tc>
      </w:tr>
      <w:tr w:rsidR="006525CF" w:rsidRPr="001B1DD4" w14:paraId="56933114" w14:textId="77777777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6091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8476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B069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58C26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3264D1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F6878C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35ED07D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35FE8" w14:textId="34153315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D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10.3.1 раздела 10 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7F75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6525CF" w:rsidRPr="001B1DD4" w14:paraId="0A7F332A" w14:textId="77777777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EB86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48BE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8D46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1FF9039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2F0C195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7E34014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109BC" w14:textId="23F7AC2B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C16FD9">
              <w:rPr>
                <w:rFonts w:ascii="Times New Roman" w:eastAsia="Times New Roman" w:hAnsi="Times New Roman" w:cs="Times New Roman"/>
                <w:sz w:val="24"/>
                <w:szCs w:val="24"/>
              </w:rPr>
              <w:t>10.3.9 р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аздела </w:t>
            </w:r>
            <w:r w:rsidR="00A90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A906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6525CF" w:rsidRPr="001B1DD4" w14:paraId="5AD69E55" w14:textId="77777777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A78C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80557" w14:textId="77777777" w:rsidR="006525CF" w:rsidRPr="00B0692D" w:rsidRDefault="006525CF" w:rsidP="00B0692D">
            <w:pPr>
              <w:pStyle w:val="2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92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1CA6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4E853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0558966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28F7D1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66C6" w14:textId="7B01443D" w:rsidR="006525CF" w:rsidRPr="00B0692D" w:rsidRDefault="00A9062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6525CF" w:rsidRPr="001B1DD4" w14:paraId="522002B3" w14:textId="77777777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50C0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A562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 w:rsidRPr="00B069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 w:rsidRPr="00B0692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7333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B3944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C4D1BF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536FCA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80476" w14:textId="2EC3D2F6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90622">
              <w:rPr>
                <w:rFonts w:ascii="Times New Roman" w:eastAsia="Times New Roman" w:hAnsi="Times New Roman" w:cs="Times New Roman"/>
                <w:sz w:val="24"/>
                <w:szCs w:val="24"/>
              </w:rPr>
              <w:t>4.12.5.2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A90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A906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6525CF" w:rsidRPr="001B1DD4" w14:paraId="74563A14" w14:textId="77777777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4731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FAF3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2A35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81BEF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A88BD1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ACAD24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1CD1A" w14:textId="0D63D0DF" w:rsidR="006525CF" w:rsidRPr="00B0692D" w:rsidRDefault="00A9062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6525CF" w:rsidRPr="001B1DD4" w14:paraId="7F04ADA9" w14:textId="77777777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171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590B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DA1A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9EA5EF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D5092B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71A89D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60E6F" w14:textId="5216824E" w:rsidR="006525CF" w:rsidRPr="00B0692D" w:rsidRDefault="00A9062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6525CF" w:rsidRPr="001B1DD4" w14:paraId="5F388DF4" w14:textId="77777777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7179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1DF8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B069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9948F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95339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BE8718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F58542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175FF" w14:textId="3F1C5186" w:rsidR="006525CF" w:rsidRPr="00B0692D" w:rsidRDefault="005B33BB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П.4.10.1 р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6525CF" w:rsidRPr="001B1DD4" w14:paraId="6BB901A7" w14:textId="77777777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AAD1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E66C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AA97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C39EF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FB5F25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21F15E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80308" w14:textId="1C013DCC" w:rsidR="006525CF" w:rsidRPr="00B0692D" w:rsidRDefault="00A90622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D0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D03713">
              <w:rPr>
                <w:rFonts w:ascii="Times New Roman" w:eastAsia="Times New Roman" w:hAnsi="Times New Roman" w:cs="Times New Roman"/>
                <w:sz w:val="24"/>
                <w:szCs w:val="24"/>
              </w:rPr>
              <w:t>а 9</w:t>
            </w:r>
            <w:r w:rsidR="006525CF" w:rsidRPr="00A90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1B1DD4" w14:paraId="116805C3" w14:textId="77777777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142E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CA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B0692D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579F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A3F7A1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E5FC21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AA6432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BE61F" w14:textId="4A7FB41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D037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1B1DD4" w14:paraId="0C02F998" w14:textId="77777777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1BCCA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47F0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B069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9193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3A04C3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ED5913F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231E0A6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41413" w14:textId="78A029EA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D0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6525CF" w:rsidRPr="001B1DD4" w14:paraId="63F05E3B" w14:textId="77777777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DE3C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845E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E650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22A629D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5B9FD959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1E6206A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6B812" w14:textId="1349A7A8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C16F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6525CF" w:rsidRPr="001B1DD4" w14:paraId="6B9C710E" w14:textId="77777777" w:rsidTr="005A2E5E">
        <w:trPr>
          <w:trHeight w:val="171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BF985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00F00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B0692D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B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14:paraId="51CC48D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44CA2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CCB07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459B190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6A1CF4AB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32201" w14:textId="59A64ADE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</w:t>
            </w:r>
            <w:r w:rsidR="00C1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6525CF" w:rsidRPr="001B1DD4" w14:paraId="5CE5D5AD" w14:textId="77777777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A071E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FEC6D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E0C68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7AEC087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61CF794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052980C" w14:textId="77777777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FCF71" w14:textId="7DB2707E" w:rsidR="006525CF" w:rsidRPr="00B0692D" w:rsidRDefault="006525CF" w:rsidP="00B0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>П. 1.</w:t>
            </w:r>
            <w:r w:rsidR="005D1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Раздела </w:t>
            </w:r>
            <w:r w:rsidR="005D1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14:paraId="78432D74" w14:textId="77777777"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433B2A7" w14:textId="77777777"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14:paraId="0E597FB8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1A858186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6B6B1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785B62F0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64EF8BB1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54CF04E7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24FBF892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717BCD08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14:paraId="35759D80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7C27F90F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248AB22E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77E260C1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42A6C858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1360B81B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00839903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14:paraId="5391BA37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18A1BDAE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0FF67828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7D6C55FE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402BEBB5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6FFE5119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14:paraId="0A7A1DD4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14:paraId="09D6F74E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14:paraId="16DA2209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49587DAC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14:paraId="62DA177C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63C3CE61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69D15360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14:paraId="1E78788C" w14:textId="77777777" w:rsidR="001B1DD4" w:rsidRPr="005A2E5E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14:paraId="0EB55134" w14:textId="77777777" w:rsidR="001B1DD4" w:rsidRPr="005A2E5E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5CF8F029" w14:textId="77777777" w:rsidR="001B1DD4" w:rsidRPr="005A2E5E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14:paraId="55223E8B" w14:textId="77777777" w:rsidR="001B1DD4" w:rsidRPr="005A2E5E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E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14:paraId="1DC638AF" w14:textId="77777777" w:rsidR="001B1DD4" w:rsidRPr="005A2E5E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95169" w14:textId="77777777" w:rsidR="00AC6F23" w:rsidRPr="005A2E5E" w:rsidRDefault="00AC6F23">
      <w:pPr>
        <w:rPr>
          <w:sz w:val="28"/>
          <w:szCs w:val="28"/>
        </w:rPr>
      </w:pPr>
    </w:p>
    <w:sectPr w:rsidR="00AC6F23" w:rsidRPr="005A2E5E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6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4"/>
    <w:rsid w:val="000D745B"/>
    <w:rsid w:val="000F3398"/>
    <w:rsid w:val="001433B7"/>
    <w:rsid w:val="001B1DD4"/>
    <w:rsid w:val="00200D15"/>
    <w:rsid w:val="00534E72"/>
    <w:rsid w:val="005A2E5E"/>
    <w:rsid w:val="005B33BB"/>
    <w:rsid w:val="005D16AE"/>
    <w:rsid w:val="006525CF"/>
    <w:rsid w:val="006A48E1"/>
    <w:rsid w:val="007C0CC1"/>
    <w:rsid w:val="007F754D"/>
    <w:rsid w:val="0091168C"/>
    <w:rsid w:val="009734C8"/>
    <w:rsid w:val="009A3C64"/>
    <w:rsid w:val="00A90622"/>
    <w:rsid w:val="00AC6F23"/>
    <w:rsid w:val="00B0692D"/>
    <w:rsid w:val="00B17F90"/>
    <w:rsid w:val="00B4065F"/>
    <w:rsid w:val="00B95E7F"/>
    <w:rsid w:val="00C16FD9"/>
    <w:rsid w:val="00C43785"/>
    <w:rsid w:val="00C62D7C"/>
    <w:rsid w:val="00CB4C27"/>
    <w:rsid w:val="00CD5E32"/>
    <w:rsid w:val="00D03713"/>
    <w:rsid w:val="00DA64FB"/>
    <w:rsid w:val="00E8192E"/>
    <w:rsid w:val="00F03CB9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9D0B"/>
  <w15:docId w15:val="{CDF1CA5D-70B4-4A50-87E1-66E719F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Upor</cp:lastModifiedBy>
  <cp:revision>4</cp:revision>
  <cp:lastPrinted>2022-04-06T07:51:00Z</cp:lastPrinted>
  <dcterms:created xsi:type="dcterms:W3CDTF">2021-11-15T02:09:00Z</dcterms:created>
  <dcterms:modified xsi:type="dcterms:W3CDTF">2022-04-06T07:53:00Z</dcterms:modified>
</cp:coreProperties>
</file>