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2EB" w14:textId="15B25249" w:rsidR="00A32EF6" w:rsidRDefault="004977B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B7">
        <w:rPr>
          <w:rFonts w:ascii="Calibri" w:eastAsia="Times New Roman" w:hAnsi="Calibri" w:cs="Times New Roman"/>
          <w:noProof/>
        </w:rPr>
        <w:drawing>
          <wp:inline distT="0" distB="0" distL="0" distR="0" wp14:anchorId="750B745C" wp14:editId="537BF651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4977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7B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40BC1BA7" w:rsidR="00726B57" w:rsidRPr="004977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77B7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497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7B7">
        <w:rPr>
          <w:rFonts w:ascii="Times New Roman" w:hAnsi="Times New Roman" w:cs="Times New Roman"/>
          <w:bCs/>
          <w:sz w:val="28"/>
          <w:szCs w:val="28"/>
        </w:rPr>
        <w:t>11.11.2021</w:t>
      </w:r>
      <w:r w:rsidR="008C57E2" w:rsidRPr="004977B7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4977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497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7B7">
        <w:rPr>
          <w:rFonts w:ascii="Times New Roman" w:hAnsi="Times New Roman" w:cs="Times New Roman"/>
          <w:bCs/>
          <w:sz w:val="28"/>
          <w:szCs w:val="28"/>
        </w:rPr>
        <w:t>83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41767C8C" w:rsidR="00726B57" w:rsidRDefault="005C4811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11 ноября 2020 года № 80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>и праздничным датам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59B1">
        <w:rPr>
          <w:rFonts w:ascii="Times New Roman" w:hAnsi="Times New Roman" w:cs="Times New Roman"/>
          <w:b/>
          <w:sz w:val="28"/>
          <w:szCs w:val="28"/>
        </w:rPr>
        <w:t>2021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7AD8E2F3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C344E" w14:textId="77777777" w:rsidR="00726B57" w:rsidRDefault="00726B57" w:rsidP="00497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6116A954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5C4811">
        <w:rPr>
          <w:rFonts w:ascii="Times New Roman" w:hAnsi="Times New Roman" w:cs="Times New Roman"/>
          <w:sz w:val="28"/>
          <w:szCs w:val="28"/>
        </w:rPr>
        <w:t>В</w:t>
      </w:r>
      <w:r w:rsidR="005C4811" w:rsidRPr="005C4811">
        <w:rPr>
          <w:rFonts w:ascii="Times New Roman" w:hAnsi="Times New Roman" w:cs="Times New Roman"/>
          <w:bCs/>
          <w:sz w:val="28"/>
          <w:szCs w:val="28"/>
        </w:rPr>
        <w:t>нес</w:t>
      </w:r>
      <w:r w:rsidR="005C4811">
        <w:rPr>
          <w:rFonts w:ascii="Times New Roman" w:hAnsi="Times New Roman" w:cs="Times New Roman"/>
          <w:bCs/>
          <w:sz w:val="28"/>
          <w:szCs w:val="28"/>
        </w:rPr>
        <w:t>ти</w:t>
      </w:r>
      <w:r w:rsidR="005C4811" w:rsidRPr="005C4811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5C4811">
        <w:rPr>
          <w:rFonts w:ascii="Times New Roman" w:hAnsi="Times New Roman" w:cs="Times New Roman"/>
          <w:bCs/>
          <w:sz w:val="28"/>
          <w:szCs w:val="28"/>
        </w:rPr>
        <w:t>я</w:t>
      </w:r>
      <w:r w:rsidR="005C4811" w:rsidRPr="005C4811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</w:t>
      </w:r>
      <w:proofErr w:type="spellStart"/>
      <w:r w:rsidR="005C4811" w:rsidRPr="005C4811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5C4811" w:rsidRPr="005C481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от 11 ноября 2020 года № 80 «Об утверждении ведомственной целевой программы </w:t>
      </w:r>
      <w:proofErr w:type="spellStart"/>
      <w:r w:rsidR="005C4811" w:rsidRPr="005C4811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5C4811" w:rsidRPr="005C481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5C4811" w:rsidRPr="005C4811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5C4811" w:rsidRPr="005C481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2021 году»</w:t>
      </w:r>
      <w:r w:rsidR="005C4811">
        <w:rPr>
          <w:rFonts w:ascii="Times New Roman" w:hAnsi="Times New Roman" w:cs="Times New Roman"/>
          <w:bCs/>
          <w:sz w:val="28"/>
          <w:szCs w:val="28"/>
        </w:rPr>
        <w:t>, изложив приложение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proofErr w:type="spellEnd"/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</w:t>
      </w:r>
      <w:proofErr w:type="gramStart"/>
      <w:r w:rsidRPr="00B007CC">
        <w:rPr>
          <w:rFonts w:ascii="Times New Roman" w:hAnsi="Times New Roman" w:cs="Times New Roman"/>
          <w:sz w:val="28"/>
          <w:szCs w:val="24"/>
        </w:rPr>
        <w:t>/: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proofErr w:type="spellEnd"/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0AA52ECC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5C4811"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распространяется </w:t>
      </w:r>
      <w:proofErr w:type="gramStart"/>
      <w:r w:rsidR="005C4811">
        <w:rPr>
          <w:rFonts w:ascii="Times New Roman" w:hAnsi="Times New Roman" w:cs="Times New Roman"/>
          <w:sz w:val="28"/>
          <w:szCs w:val="28"/>
        </w:rPr>
        <w:t>на правоотношени</w:t>
      </w:r>
      <w:r w:rsidR="004977B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C4811">
        <w:rPr>
          <w:rFonts w:ascii="Times New Roman" w:hAnsi="Times New Roman" w:cs="Times New Roman"/>
          <w:sz w:val="28"/>
          <w:szCs w:val="28"/>
        </w:rPr>
        <w:t xml:space="preserve"> возникш</w:t>
      </w:r>
      <w:r w:rsidR="004977B7">
        <w:rPr>
          <w:rFonts w:ascii="Times New Roman" w:hAnsi="Times New Roman" w:cs="Times New Roman"/>
          <w:sz w:val="28"/>
          <w:szCs w:val="28"/>
        </w:rPr>
        <w:t>и</w:t>
      </w:r>
      <w:r w:rsidR="005C4811">
        <w:rPr>
          <w:rFonts w:ascii="Times New Roman" w:hAnsi="Times New Roman" w:cs="Times New Roman"/>
          <w:sz w:val="28"/>
          <w:szCs w:val="28"/>
        </w:rPr>
        <w:t>е с 01 января 2021 года.</w:t>
      </w:r>
      <w:r w:rsidR="00247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E0105ED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  <w:p w14:paraId="084D4050" w14:textId="77777777" w:rsidR="004977B7" w:rsidRDefault="004977B7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F6ED5D8" w14:textId="77777777" w:rsidR="005C4811" w:rsidRDefault="005C4811" w:rsidP="005C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6A0E9C9A" w14:textId="77777777" w:rsidR="005C4811" w:rsidRDefault="005C4811" w:rsidP="005C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16486CC2" w14:textId="7FFBC7D8" w:rsidR="003C77A8" w:rsidRDefault="005C4811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977B7">
              <w:rPr>
                <w:rFonts w:ascii="Times New Roman" w:hAnsi="Times New Roman" w:cs="Times New Roman"/>
                <w:sz w:val="28"/>
                <w:szCs w:val="28"/>
              </w:rPr>
              <w:t xml:space="preserve"> 11.11.2021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977B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2CF278C8" w14:textId="77777777" w:rsidR="004977B7" w:rsidRDefault="004977B7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72F3456D" w:rsidR="00697310" w:rsidRDefault="005C4811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37177D2B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11.11.2020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="005C4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76D47EB2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4359B1">
        <w:rPr>
          <w:rFonts w:ascii="Times New Roman" w:hAnsi="Times New Roman" w:cs="Times New Roman"/>
          <w:sz w:val="28"/>
          <w:szCs w:val="28"/>
        </w:rPr>
        <w:t>2021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0A9DD02D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4359B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2021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(далее- </w:t>
            </w:r>
            <w:proofErr w:type="spellStart"/>
            <w:r w:rsidR="009E7970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0BC144C0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>оприятий, посвященных</w:t>
            </w:r>
            <w:r w:rsidR="005C48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811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отечества, Международному женскому дню,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защиты детей; 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Дню России; </w:t>
            </w:r>
            <w:r w:rsidR="00AE661B">
              <w:rPr>
                <w:rFonts w:ascii="Times New Roman" w:hAnsi="Times New Roman" w:cs="Times New Roman"/>
                <w:sz w:val="28"/>
                <w:szCs w:val="28"/>
              </w:rPr>
              <w:t xml:space="preserve">160-летия х. Упорного; 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>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5E101B16" w:rsidR="00647804" w:rsidRPr="003C7E3F" w:rsidRDefault="004359B1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E3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47804" w:rsidRPr="003C7E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2A44306B" w:rsidR="00647804" w:rsidRPr="003C7E3F" w:rsidRDefault="00AE661B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E3F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  <w:r w:rsidR="00647804" w:rsidRPr="003C7E3F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бюджет </w:t>
            </w:r>
            <w:proofErr w:type="spellStart"/>
            <w:r w:rsidR="00C0621A" w:rsidRPr="003C7E3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47804" w:rsidRPr="003C7E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97310" w:rsidRPr="003C7E3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58217383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</w:t>
            </w:r>
            <w:r w:rsidR="005C481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и праздничных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1643C63A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</w:t>
      </w:r>
      <w:r w:rsidR="005C4811">
        <w:rPr>
          <w:rFonts w:ascii="Times New Roman" w:eastAsia="Times New Roman" w:hAnsi="Times New Roman" w:cs="Times New Roman"/>
          <w:sz w:val="28"/>
          <w:szCs w:val="28"/>
        </w:rPr>
        <w:t>, праздничных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0ED891A3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торжественных</w:t>
      </w:r>
      <w:r w:rsidR="003C7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3DF34950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4359B1">
        <w:rPr>
          <w:rFonts w:ascii="Times New Roman" w:hAnsi="Times New Roman" w:cs="Times New Roman"/>
          <w:sz w:val="28"/>
          <w:szCs w:val="28"/>
        </w:rPr>
        <w:t>2021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  <w:proofErr w:type="gramEnd"/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ABD918E" w14:textId="77777777" w:rsidR="00507788" w:rsidRDefault="00730FE9" w:rsidP="0050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711BBA" w14:textId="469FC7BA" w:rsidR="00730FE9" w:rsidRPr="00730FE9" w:rsidRDefault="00730FE9" w:rsidP="0050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>приобретение мороженного для детей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360CCBA7" w:rsidR="00730FE9" w:rsidRPr="00730FE9" w:rsidRDefault="00EF748D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34BBFE8E" w:rsidR="003C77A8" w:rsidRPr="00730FE9" w:rsidRDefault="0050778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5C4811" w:rsidRPr="007C7768" w14:paraId="5B56538A" w14:textId="77777777" w:rsidTr="00517270">
        <w:tc>
          <w:tcPr>
            <w:tcW w:w="0" w:type="auto"/>
          </w:tcPr>
          <w:p w14:paraId="64191E1D" w14:textId="77777777" w:rsidR="005C4811" w:rsidRPr="00730FE9" w:rsidRDefault="005C4811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7F9A5E3" w14:textId="4B9975D2" w:rsidR="005C4811" w:rsidRDefault="005C4811" w:rsidP="005C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отечества и 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еждународно</w:t>
            </w:r>
            <w:r w:rsidR="009A57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женскому дню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A53539" w14:textId="5F5DA87D" w:rsidR="005C4811" w:rsidRPr="009A6749" w:rsidRDefault="005C4811" w:rsidP="005C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06F79AC3" w14:textId="1D728764" w:rsidR="005C4811" w:rsidRPr="00730FE9" w:rsidRDefault="009A5720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3F8D027" w14:textId="50536828" w:rsidR="005C4811" w:rsidRDefault="009A5720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49" w:type="dxa"/>
          </w:tcPr>
          <w:p w14:paraId="11AC2189" w14:textId="0488B2A5" w:rsidR="00FD0506" w:rsidRDefault="002A607C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16,4</w:t>
            </w:r>
          </w:p>
        </w:tc>
      </w:tr>
      <w:tr w:rsidR="00EF748D" w:rsidRPr="007C7768" w14:paraId="65F8A62D" w14:textId="77777777" w:rsidTr="00517270">
        <w:tc>
          <w:tcPr>
            <w:tcW w:w="0" w:type="auto"/>
          </w:tcPr>
          <w:p w14:paraId="73FA4BB8" w14:textId="77777777" w:rsidR="00EF748D" w:rsidRPr="00730FE9" w:rsidRDefault="00EF748D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5E2905E" w14:textId="64FA841D" w:rsidR="00EF748D" w:rsidRDefault="00EF748D" w:rsidP="00EF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х.Упорного</w:t>
            </w:r>
            <w:proofErr w:type="spellEnd"/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37C89A" w14:textId="70F5E41A" w:rsidR="00EF748D" w:rsidRDefault="00EF748D" w:rsidP="00EF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A607C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заслуженных </w:t>
            </w:r>
            <w:r w:rsidR="002A607C">
              <w:rPr>
                <w:rFonts w:ascii="Times New Roman" w:hAnsi="Times New Roman" w:cs="Times New Roman"/>
                <w:sz w:val="28"/>
                <w:szCs w:val="28"/>
              </w:rPr>
              <w:t>жителей посел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607C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 w:rsidR="00EC1348">
              <w:rPr>
                <w:rFonts w:ascii="Times New Roman" w:hAnsi="Times New Roman" w:cs="Times New Roman"/>
                <w:sz w:val="28"/>
                <w:szCs w:val="28"/>
              </w:rPr>
              <w:t>( кружки</w:t>
            </w:r>
            <w:proofErr w:type="gramEnd"/>
            <w:r w:rsidR="00EC1348">
              <w:rPr>
                <w:rFonts w:ascii="Times New Roman" w:hAnsi="Times New Roman" w:cs="Times New Roman"/>
                <w:sz w:val="28"/>
                <w:szCs w:val="28"/>
              </w:rPr>
              <w:t>, магниты с символикой поселения и грамоты)</w:t>
            </w:r>
          </w:p>
        </w:tc>
        <w:tc>
          <w:tcPr>
            <w:tcW w:w="2211" w:type="dxa"/>
          </w:tcPr>
          <w:p w14:paraId="4B17B867" w14:textId="744314FA" w:rsidR="00EF748D" w:rsidRPr="00730FE9" w:rsidRDefault="00EF748D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80A15F1" w14:textId="6049BEA0" w:rsidR="00EF748D" w:rsidRDefault="00EC134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EC1348" w:rsidRPr="007C7768" w14:paraId="2AB1648F" w14:textId="77777777" w:rsidTr="00517270">
        <w:tc>
          <w:tcPr>
            <w:tcW w:w="0" w:type="auto"/>
          </w:tcPr>
          <w:p w14:paraId="32BDD816" w14:textId="77777777" w:rsidR="00EC1348" w:rsidRPr="00730FE9" w:rsidRDefault="00EC134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253BC672" w14:textId="43066ECD" w:rsidR="00EC1348" w:rsidRDefault="00EC1348" w:rsidP="00EC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х.Упорного</w:t>
            </w:r>
            <w:proofErr w:type="spellEnd"/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179657" w14:textId="6FAFD5B2" w:rsidR="00EC1348" w:rsidRPr="009A6749" w:rsidRDefault="00EC1348" w:rsidP="00EF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приобретения</w:t>
            </w:r>
            <w:r w:rsidR="00AE661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</w:t>
            </w:r>
            <w:proofErr w:type="spellStart"/>
            <w:r w:rsidR="00AE661B">
              <w:rPr>
                <w:rFonts w:ascii="Times New Roman" w:hAnsi="Times New Roman" w:cs="Times New Roman"/>
                <w:sz w:val="28"/>
                <w:szCs w:val="28"/>
              </w:rPr>
              <w:t>банера</w:t>
            </w:r>
            <w:proofErr w:type="spellEnd"/>
          </w:p>
        </w:tc>
        <w:tc>
          <w:tcPr>
            <w:tcW w:w="2211" w:type="dxa"/>
          </w:tcPr>
          <w:p w14:paraId="7BEF52FB" w14:textId="77777777" w:rsidR="00EC1348" w:rsidRPr="00730FE9" w:rsidRDefault="00EC134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74F5D0C" w14:textId="3794D2B8" w:rsidR="00EC1348" w:rsidRDefault="00AE661B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099512C1" w:rsidR="00730FE9" w:rsidRPr="00730FE9" w:rsidRDefault="00AE661B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при 0,50 ≤ КЭП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4977B7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BBB6" w14:textId="77777777" w:rsidR="007E0EA9" w:rsidRDefault="007E0EA9" w:rsidP="00F055CA">
      <w:pPr>
        <w:spacing w:after="0" w:line="240" w:lineRule="auto"/>
      </w:pPr>
      <w:r>
        <w:separator/>
      </w:r>
    </w:p>
  </w:endnote>
  <w:endnote w:type="continuationSeparator" w:id="0">
    <w:p w14:paraId="3D05CA13" w14:textId="77777777" w:rsidR="007E0EA9" w:rsidRDefault="007E0EA9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3C77" w14:textId="77777777" w:rsidR="007E0EA9" w:rsidRDefault="007E0EA9" w:rsidP="00F055CA">
      <w:pPr>
        <w:spacing w:after="0" w:line="240" w:lineRule="auto"/>
      </w:pPr>
      <w:r>
        <w:separator/>
      </w:r>
    </w:p>
  </w:footnote>
  <w:footnote w:type="continuationSeparator" w:id="0">
    <w:p w14:paraId="621BE978" w14:textId="77777777" w:rsidR="007E0EA9" w:rsidRDefault="007E0EA9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931"/>
    </w:sdtPr>
    <w:sdtEndPr/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D23DC"/>
    <w:rsid w:val="00243072"/>
    <w:rsid w:val="00247DE3"/>
    <w:rsid w:val="002A607C"/>
    <w:rsid w:val="002C3940"/>
    <w:rsid w:val="002F597A"/>
    <w:rsid w:val="002F6D60"/>
    <w:rsid w:val="002F6F4D"/>
    <w:rsid w:val="00332E92"/>
    <w:rsid w:val="00347285"/>
    <w:rsid w:val="00394A74"/>
    <w:rsid w:val="003C0E5A"/>
    <w:rsid w:val="003C77A8"/>
    <w:rsid w:val="003C7E3F"/>
    <w:rsid w:val="003D15EC"/>
    <w:rsid w:val="003D47EF"/>
    <w:rsid w:val="003F51C2"/>
    <w:rsid w:val="003F5AF0"/>
    <w:rsid w:val="003F5DA3"/>
    <w:rsid w:val="00432891"/>
    <w:rsid w:val="00432EA0"/>
    <w:rsid w:val="004359B1"/>
    <w:rsid w:val="00455F3C"/>
    <w:rsid w:val="0047215A"/>
    <w:rsid w:val="004758F7"/>
    <w:rsid w:val="004977B7"/>
    <w:rsid w:val="004B6160"/>
    <w:rsid w:val="004C47E4"/>
    <w:rsid w:val="004C74B0"/>
    <w:rsid w:val="004F6E0F"/>
    <w:rsid w:val="00501404"/>
    <w:rsid w:val="00507788"/>
    <w:rsid w:val="00507CDF"/>
    <w:rsid w:val="00517270"/>
    <w:rsid w:val="00532B83"/>
    <w:rsid w:val="00534E6C"/>
    <w:rsid w:val="00597853"/>
    <w:rsid w:val="005C2949"/>
    <w:rsid w:val="005C4811"/>
    <w:rsid w:val="005D2C6B"/>
    <w:rsid w:val="005F5C68"/>
    <w:rsid w:val="00607839"/>
    <w:rsid w:val="00613BC1"/>
    <w:rsid w:val="00616E8A"/>
    <w:rsid w:val="00636B51"/>
    <w:rsid w:val="00647804"/>
    <w:rsid w:val="00697310"/>
    <w:rsid w:val="006D79B3"/>
    <w:rsid w:val="007231E4"/>
    <w:rsid w:val="00726B57"/>
    <w:rsid w:val="00730FE9"/>
    <w:rsid w:val="00735F70"/>
    <w:rsid w:val="00744236"/>
    <w:rsid w:val="00762E81"/>
    <w:rsid w:val="00791125"/>
    <w:rsid w:val="00793B54"/>
    <w:rsid w:val="007C586E"/>
    <w:rsid w:val="007C7768"/>
    <w:rsid w:val="007E0EA9"/>
    <w:rsid w:val="008315C5"/>
    <w:rsid w:val="0083313D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1328"/>
    <w:rsid w:val="00986248"/>
    <w:rsid w:val="00997774"/>
    <w:rsid w:val="009A5720"/>
    <w:rsid w:val="009C42AD"/>
    <w:rsid w:val="009E7970"/>
    <w:rsid w:val="00A32EF6"/>
    <w:rsid w:val="00A46528"/>
    <w:rsid w:val="00A53E8B"/>
    <w:rsid w:val="00A72087"/>
    <w:rsid w:val="00AA298A"/>
    <w:rsid w:val="00AC5F48"/>
    <w:rsid w:val="00AD4785"/>
    <w:rsid w:val="00AE661B"/>
    <w:rsid w:val="00B27A89"/>
    <w:rsid w:val="00B35EDA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A5D4D"/>
    <w:rsid w:val="00CE4A3A"/>
    <w:rsid w:val="00D00CE4"/>
    <w:rsid w:val="00D05694"/>
    <w:rsid w:val="00D14DCB"/>
    <w:rsid w:val="00D233B9"/>
    <w:rsid w:val="00D40085"/>
    <w:rsid w:val="00D836E9"/>
    <w:rsid w:val="00DF0766"/>
    <w:rsid w:val="00E36E81"/>
    <w:rsid w:val="00EC1348"/>
    <w:rsid w:val="00EC6C1F"/>
    <w:rsid w:val="00EE4E29"/>
    <w:rsid w:val="00EF748D"/>
    <w:rsid w:val="00F055CA"/>
    <w:rsid w:val="00F11804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36</cp:revision>
  <cp:lastPrinted>2021-11-11T13:12:00Z</cp:lastPrinted>
  <dcterms:created xsi:type="dcterms:W3CDTF">2016-05-30T13:06:00Z</dcterms:created>
  <dcterms:modified xsi:type="dcterms:W3CDTF">2021-11-11T13:12:00Z</dcterms:modified>
</cp:coreProperties>
</file>