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7133D" w:rsidTr="00D87026">
        <w:trPr>
          <w:trHeight w:val="15204"/>
        </w:trPr>
        <w:tc>
          <w:tcPr>
            <w:tcW w:w="10348" w:type="dxa"/>
          </w:tcPr>
          <w:p w:rsidR="0057133D" w:rsidRDefault="0057133D" w:rsidP="00D87026">
            <w:pPr>
              <w:ind w:left="317" w:right="176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Уведомление</w:t>
            </w:r>
          </w:p>
          <w:p w:rsidR="005C0736" w:rsidRPr="00D87026" w:rsidRDefault="005C0736" w:rsidP="00CE4B60">
            <w:pPr>
              <w:ind w:left="317" w:right="176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036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илиал ПАО </w:t>
            </w:r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«Россети Кубань»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Тихорецкие</w:t>
            </w:r>
            <w:r w:rsidR="0057133D"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доводит до сведения, что на основании действующих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2009г. № 160</w:t>
            </w:r>
            <w:r w:rsidR="0057133D" w:rsidRPr="00AC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учётом 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некоторых вопросах использования земельных участков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</w:t>
            </w:r>
            <w:r w:rsidR="00A2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настоящих Правил.</w:t>
            </w:r>
          </w:p>
          <w:p w:rsid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сложной пожароопасной ситуации, сохраняющейся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соблюдение правил поведения вблизи энергообъектов чрезвычайно важно.</w:t>
            </w:r>
          </w:p>
          <w:p w:rsidR="00CE4B60" w:rsidRPr="00D87026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Огненная стихия уносит человеческие жизни и лишает крова многие семьи, наносит вред окружающей среде, нарушает нормальную работу электрических сетей и электроснабжение потребителей, повреждая опоры и провода линий электропередачи. Небрежное обращение с огнем, поджог травы, выброшенн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мусор, 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высаживание 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проводами,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с нарушением правил пожарной безопасности вблизи объектов энергетики приводит к трагическим последствиям!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</w:t>
            </w:r>
            <w:r w:rsidR="00155960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крон деревьев,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прокладываются просеки в лесных массивах и зеленых насаждениях.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 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отклонённом их положении на расстоянии для линий напряжением:</w:t>
            </w:r>
          </w:p>
          <w:p w:rsidR="006746DC" w:rsidRPr="00D87026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26FC3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 – для ВЛ – 0,4 кВ, 10 м – для ВЛ-10 кВ, </w:t>
            </w:r>
          </w:p>
          <w:p w:rsidR="006746DC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 – для ВЛ-35 кВ, 20 м – для ВЛ-110 кВ.</w:t>
            </w:r>
          </w:p>
          <w:p w:rsidR="0057133D" w:rsidRPr="00CE4B60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1800" w:rsidRDefault="0057133D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3. 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</w:t>
            </w:r>
            <w:r w:rsidR="002D1800" w:rsidRPr="00D8702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2D1800" w:rsidRDefault="002D1800" w:rsidP="00D87026">
            <w:pPr>
              <w:widowControl w:val="0"/>
              <w:autoSpaceDE w:val="0"/>
              <w:autoSpaceDN w:val="0"/>
              <w:adjustRightInd w:val="0"/>
              <w:spacing w:after="150" w:line="233" w:lineRule="auto"/>
              <w:ind w:left="403" w:right="3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1C12EB" w:rsidRDefault="001C12EB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00" w:rsidRDefault="002D1800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складировать или размещать хранилища любых, в том числе горюче-смазочных, материалов;</w:t>
            </w:r>
          </w:p>
          <w:p w:rsidR="002D1800" w:rsidRDefault="002D1800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</w:p>
          <w:p w:rsidR="00A32973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всякого рода горные, погрузочно-разгрузочные,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      </w:r>
          </w:p>
          <w:p w:rsidR="00A32973" w:rsidRPr="00D87026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32973" w:rsidRPr="00A214C5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ё) совершать проезд машин и механизмов, имеющих общую высоту с грузом или без груза от пов</w:t>
            </w: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ерхности дороги более 4,5 метра.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D" w:rsidRPr="00CA5408" w:rsidRDefault="00CA5408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>4</w:t>
            </w:r>
            <w:r w:rsidR="00CA601D" w:rsidRPr="00CA5408">
              <w:rPr>
                <w:color w:val="22272F"/>
              </w:rPr>
              <w:t xml:space="preserve">. В охранных зонах </w:t>
            </w:r>
            <w:r w:rsidR="00CA601D" w:rsidRPr="00D87026">
              <w:rPr>
                <w:b/>
                <w:color w:val="22272F"/>
              </w:rPr>
              <w:t>допускается</w:t>
            </w:r>
            <w:r w:rsidR="00CA601D" w:rsidRPr="00CA5408">
              <w:rPr>
                <w:color w:val="22272F"/>
              </w:rPr>
              <w:t xml:space="preserve"> размещение зданий и сооружений при соблюдении следующих параметров:</w:t>
            </w:r>
          </w:p>
          <w:p w:rsidR="003F2F50" w:rsidRPr="003F2F50" w:rsidRDefault="003F2F50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  <w:sz w:val="10"/>
                <w:szCs w:val="10"/>
              </w:rPr>
            </w:pPr>
          </w:p>
          <w:p w:rsidR="00CA601D" w:rsidRPr="00CA5408" w:rsidRDefault="00CA601D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:rsidR="003F2F50" w:rsidRPr="003F2F50" w:rsidRDefault="003F2F50" w:rsidP="00A32973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01D" w:rsidRPr="00CA5408" w:rsidRDefault="00D87026" w:rsidP="00A32973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) расстояние по горизонтали от элементов зданий и сооружений до проводов 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воздушных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электропередачи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напряжением свыше 1 кВ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(при наибольшем их отклонении)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</w:t>
            </w:r>
            <w:r w:rsidR="00A32973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>4 метров при проектном номинальном классе напряжения 35 - 110 кВ;</w:t>
            </w:r>
          </w:p>
          <w:p w:rsidR="00CE4B60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A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      </w:r>
          </w:p>
          <w:p w:rsidR="006746DC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6DC" w:rsidRDefault="00CA5408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обнаружении в охранных зонах зданий и сооружений, </w:t>
            </w:r>
            <w:r w:rsidR="00DD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размещённых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требований Правил, а также фактов осуществления деятельности (действий) с нарушением требований Правил владельцы объектов электросетевого хозяйства направляют заявление об этих фактах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федеральный орган исполнительной власти, осуществляющий федеральный государственный 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энергетический 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надзор, и вправе в соответствии с законодательством Российской Федерации обратиться с требовани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      </w:r>
          </w:p>
          <w:p w:rsidR="00CE4B60" w:rsidRPr="00A214C5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CA5408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Организации, должностные лица и граждане, виновные в нарушении требований настоящих Правил, привлекаются к административной, уголовной и гражданско-правовой ответственности в установленном порядке.</w:t>
            </w:r>
          </w:p>
          <w:p w:rsidR="003F2F50" w:rsidRPr="00D87026" w:rsidRDefault="003F2F50" w:rsidP="00CE4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57133D" w:rsidRDefault="0057133D" w:rsidP="0078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7133D" w:rsidSect="00D87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F9"/>
    <w:rsid w:val="00095FB6"/>
    <w:rsid w:val="000A39F1"/>
    <w:rsid w:val="00113638"/>
    <w:rsid w:val="00155960"/>
    <w:rsid w:val="001C12EB"/>
    <w:rsid w:val="002A64C5"/>
    <w:rsid w:val="002C74BE"/>
    <w:rsid w:val="002D1800"/>
    <w:rsid w:val="00390D74"/>
    <w:rsid w:val="003F1273"/>
    <w:rsid w:val="003F2F50"/>
    <w:rsid w:val="00425CF9"/>
    <w:rsid w:val="00450AB6"/>
    <w:rsid w:val="0057133D"/>
    <w:rsid w:val="00572036"/>
    <w:rsid w:val="005C0736"/>
    <w:rsid w:val="00672C8A"/>
    <w:rsid w:val="006746DC"/>
    <w:rsid w:val="00724C38"/>
    <w:rsid w:val="00783BD3"/>
    <w:rsid w:val="008028D2"/>
    <w:rsid w:val="00891D92"/>
    <w:rsid w:val="00905884"/>
    <w:rsid w:val="009143D4"/>
    <w:rsid w:val="009F075F"/>
    <w:rsid w:val="00A26FC3"/>
    <w:rsid w:val="00A32973"/>
    <w:rsid w:val="00A716BE"/>
    <w:rsid w:val="00AC3DC9"/>
    <w:rsid w:val="00AE2E35"/>
    <w:rsid w:val="00B905D2"/>
    <w:rsid w:val="00BA44CD"/>
    <w:rsid w:val="00C878E1"/>
    <w:rsid w:val="00CA5408"/>
    <w:rsid w:val="00CA601D"/>
    <w:rsid w:val="00CB687A"/>
    <w:rsid w:val="00CE4B60"/>
    <w:rsid w:val="00D87026"/>
    <w:rsid w:val="00DD4E2D"/>
    <w:rsid w:val="00E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AA8"/>
  <w15:docId w15:val="{155B3372-1D73-40ED-BEFD-AE46599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8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B6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83B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3B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3B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3B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3BD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83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Тихорецкие эл.сети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Нагорный</dc:creator>
  <cp:lastModifiedBy>Бажан Наталья Александровна</cp:lastModifiedBy>
  <cp:revision>2</cp:revision>
  <cp:lastPrinted>2023-10-19T04:53:00Z</cp:lastPrinted>
  <dcterms:created xsi:type="dcterms:W3CDTF">2024-04-10T08:41:00Z</dcterms:created>
  <dcterms:modified xsi:type="dcterms:W3CDTF">2024-04-10T08:41:00Z</dcterms:modified>
</cp:coreProperties>
</file>